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18"/>
        <w:gridCol w:w="2526"/>
        <w:gridCol w:w="6118"/>
      </w:tblGrid>
      <w:tr w:rsidR="009C58EF" w:rsidRPr="000A6A53" w:rsidTr="009C58EF">
        <w:tc>
          <w:tcPr>
            <w:tcW w:w="418" w:type="dxa"/>
            <w:vMerge w:val="restart"/>
          </w:tcPr>
          <w:p w:rsidR="009C58EF" w:rsidRDefault="009C58EF">
            <w:pPr>
              <w:rPr>
                <w:rFonts w:ascii="Times New Roman" w:hAnsi="Times New Roman" w:cs="Times New Roman"/>
              </w:rPr>
            </w:pPr>
            <w:r>
              <w:rPr>
                <w:rFonts w:ascii="Times New Roman" w:hAnsi="Times New Roman" w:cs="Times New Roman"/>
              </w:rPr>
              <w:t>P</w:t>
            </w:r>
          </w:p>
          <w:p w:rsidR="009C58EF" w:rsidRDefault="009C58EF">
            <w:pPr>
              <w:rPr>
                <w:rFonts w:ascii="Times New Roman" w:hAnsi="Times New Roman" w:cs="Times New Roman"/>
              </w:rPr>
            </w:pPr>
            <w:r>
              <w:rPr>
                <w:rFonts w:ascii="Times New Roman" w:hAnsi="Times New Roman" w:cs="Times New Roman"/>
              </w:rPr>
              <w:t>H</w:t>
            </w:r>
          </w:p>
          <w:p w:rsidR="009C58EF" w:rsidRDefault="009C58EF">
            <w:pPr>
              <w:rPr>
                <w:rFonts w:ascii="Times New Roman" w:hAnsi="Times New Roman" w:cs="Times New Roman"/>
              </w:rPr>
            </w:pPr>
            <w:r>
              <w:rPr>
                <w:rFonts w:ascii="Times New Roman" w:hAnsi="Times New Roman" w:cs="Times New Roman"/>
              </w:rPr>
              <w:t>Y</w:t>
            </w:r>
          </w:p>
          <w:p w:rsidR="009C58EF" w:rsidRDefault="009C58EF">
            <w:pPr>
              <w:rPr>
                <w:rFonts w:ascii="Times New Roman" w:hAnsi="Times New Roman" w:cs="Times New Roman"/>
              </w:rPr>
            </w:pPr>
            <w:r>
              <w:rPr>
                <w:rFonts w:ascii="Times New Roman" w:hAnsi="Times New Roman" w:cs="Times New Roman"/>
              </w:rPr>
              <w:t>S</w:t>
            </w:r>
          </w:p>
          <w:p w:rsidR="009C58EF" w:rsidRDefault="009C58EF">
            <w:pPr>
              <w:rPr>
                <w:rFonts w:ascii="Times New Roman" w:hAnsi="Times New Roman" w:cs="Times New Roman"/>
              </w:rPr>
            </w:pPr>
            <w:r>
              <w:rPr>
                <w:rFonts w:ascii="Times New Roman" w:hAnsi="Times New Roman" w:cs="Times New Roman"/>
              </w:rPr>
              <w:t>I</w:t>
            </w:r>
          </w:p>
          <w:p w:rsidR="009C58EF" w:rsidRDefault="009C58EF">
            <w:pPr>
              <w:rPr>
                <w:rFonts w:ascii="Times New Roman" w:hAnsi="Times New Roman" w:cs="Times New Roman"/>
              </w:rPr>
            </w:pPr>
            <w:r>
              <w:rPr>
                <w:rFonts w:ascii="Times New Roman" w:hAnsi="Times New Roman" w:cs="Times New Roman"/>
              </w:rPr>
              <w:t>Q</w:t>
            </w:r>
          </w:p>
          <w:p w:rsidR="009C58EF" w:rsidRDefault="009C58EF">
            <w:pPr>
              <w:rPr>
                <w:rFonts w:ascii="Times New Roman" w:hAnsi="Times New Roman" w:cs="Times New Roman"/>
              </w:rPr>
            </w:pPr>
            <w:r>
              <w:rPr>
                <w:rFonts w:ascii="Times New Roman" w:hAnsi="Times New Roman" w:cs="Times New Roman"/>
              </w:rPr>
              <w:t>U</w:t>
            </w:r>
          </w:p>
          <w:p w:rsidR="009C58EF" w:rsidRPr="000A6A53" w:rsidRDefault="009C58EF">
            <w:pPr>
              <w:rPr>
                <w:rFonts w:ascii="Times New Roman" w:hAnsi="Times New Roman" w:cs="Times New Roman"/>
              </w:rPr>
            </w:pPr>
            <w:r>
              <w:rPr>
                <w:rFonts w:ascii="Times New Roman" w:hAnsi="Times New Roman" w:cs="Times New Roman"/>
              </w:rPr>
              <w:t>E</w:t>
            </w:r>
          </w:p>
        </w:tc>
        <w:tc>
          <w:tcPr>
            <w:tcW w:w="2526" w:type="dxa"/>
          </w:tcPr>
          <w:p w:rsidR="009C58EF" w:rsidRPr="000A6A53" w:rsidRDefault="009C58EF">
            <w:pPr>
              <w:rPr>
                <w:rFonts w:ascii="Times New Roman" w:hAnsi="Times New Roman" w:cs="Times New Roman"/>
              </w:rPr>
            </w:pPr>
            <w:r>
              <w:rPr>
                <w:rFonts w:ascii="Times New Roman" w:hAnsi="Times New Roman" w:cs="Times New Roman"/>
              </w:rPr>
              <w:t>CORPS PHYSIQUE</w:t>
            </w:r>
          </w:p>
        </w:tc>
        <w:tc>
          <w:tcPr>
            <w:tcW w:w="6118" w:type="dxa"/>
          </w:tcPr>
          <w:p w:rsidR="009C58EF" w:rsidRDefault="00012167" w:rsidP="00012167">
            <w:pPr>
              <w:pStyle w:val="Paragraphedeliste"/>
              <w:numPr>
                <w:ilvl w:val="0"/>
                <w:numId w:val="2"/>
              </w:numPr>
              <w:rPr>
                <w:rFonts w:ascii="Times New Roman" w:hAnsi="Times New Roman" w:cs="Times New Roman"/>
              </w:rPr>
            </w:pPr>
            <w:r w:rsidRPr="0059746B">
              <w:rPr>
                <w:rFonts w:ascii="Times New Roman" w:hAnsi="Times New Roman" w:cs="Times New Roman"/>
                <w:b/>
              </w:rPr>
              <w:t>Systèmes</w:t>
            </w:r>
            <w:r>
              <w:rPr>
                <w:rFonts w:ascii="Times New Roman" w:hAnsi="Times New Roman" w:cs="Times New Roman"/>
              </w:rPr>
              <w:t> :</w:t>
            </w:r>
            <w:r w:rsidR="00CA2511">
              <w:rPr>
                <w:rFonts w:ascii="Times New Roman" w:hAnsi="Times New Roman" w:cs="Times New Roman"/>
              </w:rPr>
              <w:t xml:space="preserve"> digestif, respiratoire, cardio-vasculaire, immunitaire, nerveux, lymphatique…</w:t>
            </w:r>
          </w:p>
          <w:p w:rsidR="00012167" w:rsidRDefault="00012167" w:rsidP="00012167">
            <w:pPr>
              <w:pStyle w:val="Paragraphedeliste"/>
              <w:numPr>
                <w:ilvl w:val="0"/>
                <w:numId w:val="2"/>
              </w:numPr>
              <w:rPr>
                <w:rFonts w:ascii="Times New Roman" w:hAnsi="Times New Roman" w:cs="Times New Roman"/>
              </w:rPr>
            </w:pPr>
            <w:r w:rsidRPr="0059746B">
              <w:rPr>
                <w:rFonts w:ascii="Times New Roman" w:hAnsi="Times New Roman" w:cs="Times New Roman"/>
                <w:b/>
              </w:rPr>
              <w:t>Organes</w:t>
            </w:r>
            <w:r>
              <w:rPr>
                <w:rFonts w:ascii="Times New Roman" w:hAnsi="Times New Roman" w:cs="Times New Roman"/>
              </w:rPr>
              <w:t xml:space="preserve"> : </w:t>
            </w:r>
            <w:r w:rsidR="00CA2511">
              <w:rPr>
                <w:rFonts w:ascii="Times New Roman" w:hAnsi="Times New Roman" w:cs="Times New Roman"/>
              </w:rPr>
              <w:t>foie, reins (insuffisance rénale), estomac, nerf, glandes, artères, veines, kystes, verrue, os, tumeur, peau, moelle osseuse</w:t>
            </w:r>
            <w:r w:rsidR="006F0B13">
              <w:rPr>
                <w:rFonts w:ascii="Times New Roman" w:hAnsi="Times New Roman" w:cs="Times New Roman"/>
              </w:rPr>
              <w:t>, cheveux</w:t>
            </w:r>
            <w:r w:rsidR="00CA2511">
              <w:rPr>
                <w:rFonts w:ascii="Times New Roman" w:hAnsi="Times New Roman" w:cs="Times New Roman"/>
              </w:rPr>
              <w:t>…</w:t>
            </w:r>
          </w:p>
          <w:p w:rsidR="00012167" w:rsidRDefault="00012167" w:rsidP="00012167">
            <w:pPr>
              <w:pStyle w:val="Paragraphedeliste"/>
              <w:numPr>
                <w:ilvl w:val="0"/>
                <w:numId w:val="2"/>
              </w:numPr>
              <w:rPr>
                <w:rFonts w:ascii="Times New Roman" w:hAnsi="Times New Roman" w:cs="Times New Roman"/>
              </w:rPr>
            </w:pPr>
            <w:r w:rsidRPr="0059746B">
              <w:rPr>
                <w:rFonts w:ascii="Times New Roman" w:hAnsi="Times New Roman" w:cs="Times New Roman"/>
                <w:b/>
              </w:rPr>
              <w:t>Déséquilibre hormonal</w:t>
            </w:r>
            <w:r>
              <w:rPr>
                <w:rFonts w:ascii="Times New Roman" w:hAnsi="Times New Roman" w:cs="Times New Roman"/>
              </w:rPr>
              <w:t> :</w:t>
            </w:r>
            <w:r w:rsidR="00CA2511">
              <w:rPr>
                <w:rFonts w:ascii="Times New Roman" w:hAnsi="Times New Roman" w:cs="Times New Roman"/>
              </w:rPr>
              <w:t xml:space="preserve"> progestérone, œstrogène, testostérone, hormones thyroïdiennes, précurseurs des hormones thyroïdiennes, insuline, carence en certaines hormones, excès de certaines hormones…</w:t>
            </w:r>
          </w:p>
          <w:p w:rsidR="00012167" w:rsidRDefault="00012167" w:rsidP="0059746B">
            <w:pPr>
              <w:pStyle w:val="Paragraphedeliste"/>
              <w:numPr>
                <w:ilvl w:val="0"/>
                <w:numId w:val="2"/>
              </w:numPr>
              <w:rPr>
                <w:rFonts w:ascii="Times New Roman" w:hAnsi="Times New Roman" w:cs="Times New Roman"/>
              </w:rPr>
            </w:pPr>
            <w:r w:rsidRPr="0059746B">
              <w:rPr>
                <w:rFonts w:ascii="Times New Roman" w:hAnsi="Times New Roman" w:cs="Times New Roman"/>
                <w:b/>
              </w:rPr>
              <w:t>Génétique</w:t>
            </w:r>
            <w:r>
              <w:rPr>
                <w:rFonts w:ascii="Times New Roman" w:hAnsi="Times New Roman" w:cs="Times New Roman"/>
              </w:rPr>
              <w:t xml:space="preserve"> : </w:t>
            </w:r>
            <w:r w:rsidR="00BA01BB">
              <w:rPr>
                <w:rFonts w:ascii="Times New Roman" w:hAnsi="Times New Roman" w:cs="Times New Roman"/>
              </w:rPr>
              <w:t>malformation, maladie génétique, ou tout simplement « mes gènes ». Il existe des tas de maladies génétiques, dans le tableau des origines on vous avait mis des exemples comme « thalassémie (anémie héréditaire)</w:t>
            </w:r>
            <w:r w:rsidR="00603499">
              <w:rPr>
                <w:rFonts w:ascii="Times New Roman" w:hAnsi="Times New Roman" w:cs="Times New Roman"/>
              </w:rPr>
              <w:t xml:space="preserve">, hémochromatose (accumulation de trop de fer), myopathie… » mais ce ne sont que </w:t>
            </w:r>
            <w:r w:rsidR="0059746B">
              <w:rPr>
                <w:rFonts w:ascii="Times New Roman" w:hAnsi="Times New Roman" w:cs="Times New Roman"/>
              </w:rPr>
              <w:t>quelques exemples parmi des milliers d’autres. Donc à moins que votre consultant sache qu’il a telle ou telle maladie génétique et vous en donne le nom, vous aurez aussi vite fait de faire plutôt répéter « maladie génétique » ou « mes gènes ».</w:t>
            </w:r>
          </w:p>
          <w:p w:rsidR="006F0B13" w:rsidRPr="000A6A53" w:rsidRDefault="006F0B13" w:rsidP="0059746B">
            <w:pPr>
              <w:pStyle w:val="Paragraphedeliste"/>
              <w:numPr>
                <w:ilvl w:val="0"/>
                <w:numId w:val="2"/>
              </w:numPr>
              <w:rPr>
                <w:rFonts w:ascii="Times New Roman" w:hAnsi="Times New Roman" w:cs="Times New Roman"/>
              </w:rPr>
            </w:pPr>
            <w:r w:rsidRPr="006F0B13">
              <w:rPr>
                <w:rFonts w:ascii="Times New Roman" w:hAnsi="Times New Roman" w:cs="Times New Roman"/>
                <w:b/>
              </w:rPr>
              <w:t>Maladie</w:t>
            </w:r>
            <w:r w:rsidR="00D11201">
              <w:rPr>
                <w:rFonts w:ascii="Times New Roman" w:hAnsi="Times New Roman" w:cs="Times New Roman"/>
                <w:b/>
              </w:rPr>
              <w:t xml:space="preserve"> ou autre (soyez créatifs</w:t>
            </w:r>
            <w:r w:rsidR="009236B1">
              <w:rPr>
                <w:rFonts w:ascii="Times New Roman" w:hAnsi="Times New Roman" w:cs="Times New Roman"/>
                <w:b/>
              </w:rPr>
              <w:t>, cherchez</w:t>
            </w:r>
            <w:r w:rsidR="00D11201">
              <w:rPr>
                <w:rFonts w:ascii="Times New Roman" w:hAnsi="Times New Roman" w:cs="Times New Roman"/>
                <w:b/>
              </w:rPr>
              <w:t> !)</w:t>
            </w:r>
            <w:r>
              <w:rPr>
                <w:rFonts w:ascii="Times New Roman" w:hAnsi="Times New Roman" w:cs="Times New Roman"/>
              </w:rPr>
              <w:t xml:space="preserve"> : parfois, ce qu’il faut répéter (l’origine que vous cherchez) est simplement le nom de la maladie : par exemple « cancer » ou « terrain cancéreux », « anémie », « terrain allergique », </w:t>
            </w:r>
            <w:r w:rsidR="007B57A3">
              <w:rPr>
                <w:rFonts w:ascii="Times New Roman" w:hAnsi="Times New Roman" w:cs="Times New Roman"/>
              </w:rPr>
              <w:t>« </w:t>
            </w:r>
            <w:r>
              <w:rPr>
                <w:rFonts w:ascii="Times New Roman" w:hAnsi="Times New Roman" w:cs="Times New Roman"/>
              </w:rPr>
              <w:t xml:space="preserve">insuffisance rénale », </w:t>
            </w:r>
            <w:r w:rsidR="007B57A3">
              <w:rPr>
                <w:rFonts w:ascii="Times New Roman" w:hAnsi="Times New Roman" w:cs="Times New Roman"/>
              </w:rPr>
              <w:t xml:space="preserve">« glaucome », « j’ai trop de tension », « j’ai une tension trop faible », </w:t>
            </w:r>
            <w:r>
              <w:rPr>
                <w:rFonts w:ascii="Times New Roman" w:hAnsi="Times New Roman" w:cs="Times New Roman"/>
              </w:rPr>
              <w:t>etc.</w:t>
            </w:r>
            <w:r w:rsidR="00A156EE">
              <w:rPr>
                <w:rFonts w:ascii="Times New Roman" w:hAnsi="Times New Roman" w:cs="Times New Roman"/>
              </w:rPr>
              <w:t xml:space="preserve"> Ou encore « mon poids », « ma maigreur », « mon apparence physique », « ma posture », « ma nouvelle dentition », « malocclusion dentaire », « mon nouveau corps » (après de lourdes opération), « centrage » (ou « mon centre de gravité »)…</w:t>
            </w:r>
          </w:p>
        </w:tc>
      </w:tr>
      <w:tr w:rsidR="009C58EF" w:rsidRPr="000A6A53" w:rsidTr="009C58EF">
        <w:tc>
          <w:tcPr>
            <w:tcW w:w="418" w:type="dxa"/>
            <w:vMerge/>
          </w:tcPr>
          <w:p w:rsidR="009C58EF" w:rsidRPr="000A6A53" w:rsidRDefault="009C58EF">
            <w:pPr>
              <w:rPr>
                <w:rFonts w:ascii="Times New Roman" w:hAnsi="Times New Roman" w:cs="Times New Roman"/>
              </w:rPr>
            </w:pPr>
          </w:p>
        </w:tc>
        <w:tc>
          <w:tcPr>
            <w:tcW w:w="2526" w:type="dxa"/>
          </w:tcPr>
          <w:p w:rsidR="009C58EF" w:rsidRPr="000A6A53" w:rsidRDefault="009C58EF">
            <w:pPr>
              <w:rPr>
                <w:rFonts w:ascii="Times New Roman" w:hAnsi="Times New Roman" w:cs="Times New Roman"/>
              </w:rPr>
            </w:pPr>
            <w:r>
              <w:rPr>
                <w:rFonts w:ascii="Times New Roman" w:hAnsi="Times New Roman" w:cs="Times New Roman"/>
              </w:rPr>
              <w:t>ALIMENTS (LIQUIDES, SOLIDES)</w:t>
            </w:r>
          </w:p>
        </w:tc>
        <w:tc>
          <w:tcPr>
            <w:tcW w:w="6118" w:type="dxa"/>
          </w:tcPr>
          <w:p w:rsidR="009C58EF" w:rsidRDefault="00052339" w:rsidP="000A1A0D">
            <w:pPr>
              <w:pStyle w:val="Paragraphedeliste"/>
              <w:numPr>
                <w:ilvl w:val="0"/>
                <w:numId w:val="1"/>
              </w:numPr>
              <w:rPr>
                <w:rFonts w:ascii="Times New Roman" w:hAnsi="Times New Roman" w:cs="Times New Roman"/>
              </w:rPr>
            </w:pPr>
            <w:r>
              <w:rPr>
                <w:rFonts w:ascii="Times New Roman" w:hAnsi="Times New Roman" w:cs="Times New Roman"/>
              </w:rPr>
              <w:t>Légumes, fruits, viande, œuf, poisson, fruits de mer, céréales (gluten, protéines, moisissures des céréales, résidus de pesticides/insecticides, céréales modifiées…), sucres, graisses, oléagineux, lait et laitages (lactose, protéines), épices, sel, boissons, eau, additifs, pesticides/insecticides</w:t>
            </w:r>
            <w:r w:rsidR="00961BA3">
              <w:rPr>
                <w:rFonts w:ascii="Times New Roman" w:hAnsi="Times New Roman" w:cs="Times New Roman"/>
              </w:rPr>
              <w:t>, produits UHT (très toxiques, mieux vaut les éviter)</w:t>
            </w:r>
            <w:r>
              <w:rPr>
                <w:rFonts w:ascii="Times New Roman" w:hAnsi="Times New Roman" w:cs="Times New Roman"/>
              </w:rPr>
              <w:t>…</w:t>
            </w:r>
          </w:p>
          <w:p w:rsidR="003B7B9E" w:rsidRDefault="003B7B9E" w:rsidP="003B7B9E">
            <w:pPr>
              <w:pStyle w:val="Paragraphedeliste"/>
              <w:rPr>
                <w:rFonts w:ascii="Times New Roman" w:hAnsi="Times New Roman" w:cs="Times New Roman"/>
              </w:rPr>
            </w:pPr>
            <w:r w:rsidRPr="003B7B9E">
              <w:rPr>
                <w:rFonts w:ascii="Times New Roman" w:hAnsi="Times New Roman" w:cs="Times New Roman"/>
                <w:i/>
              </w:rPr>
              <w:t>Astuce</w:t>
            </w:r>
            <w:r>
              <w:rPr>
                <w:rFonts w:ascii="Times New Roman" w:hAnsi="Times New Roman" w:cs="Times New Roman"/>
              </w:rPr>
              <w:t> : souvent les alcooliques ont besoin qu’on les harmonise aux sucres. C’est parce que leur corps ne supporte pas le sucre, ne peut pas l’utiliser comme ‘carburant’ qu’ils se rabattent sur l’alcool. Même s’ils ignorent tout cela.</w:t>
            </w:r>
          </w:p>
          <w:p w:rsidR="00AD2D11" w:rsidRPr="000A6A53" w:rsidRDefault="00AD2D11" w:rsidP="000A1A0D">
            <w:pPr>
              <w:pStyle w:val="Paragraphedeliste"/>
              <w:numPr>
                <w:ilvl w:val="0"/>
                <w:numId w:val="1"/>
              </w:numPr>
              <w:rPr>
                <w:rFonts w:ascii="Times New Roman" w:hAnsi="Times New Roman" w:cs="Times New Roman"/>
              </w:rPr>
            </w:pPr>
            <w:r>
              <w:rPr>
                <w:rFonts w:ascii="Times New Roman" w:hAnsi="Times New Roman" w:cs="Times New Roman"/>
              </w:rPr>
              <w:t xml:space="preserve">Selon votre convention mentale (= comment vous pensez, votre manière personnelle de ‘classer’ les choses), il se pourrait que vous trouviez aussi dans cette catégorie « aliments » </w:t>
            </w:r>
            <w:r w:rsidRPr="00AD2D11">
              <w:rPr>
                <w:rFonts w:ascii="Times New Roman" w:hAnsi="Times New Roman" w:cs="Times New Roman"/>
                <w:b/>
              </w:rPr>
              <w:t>les ustensiles de cuisine</w:t>
            </w:r>
            <w:r>
              <w:rPr>
                <w:rFonts w:ascii="Times New Roman" w:hAnsi="Times New Roman" w:cs="Times New Roman"/>
              </w:rPr>
              <w:t> : four, micro-onde, casserole (un des matériaux peut être toxique, comme l’aluminium par exemple et il faudrait alors s’y harmoniser), etc. Si vous ne rangez pas les ustensiles de cuisine dans la partie « aliments », vous la trouverez surement à « environnement » alors.</w:t>
            </w:r>
          </w:p>
        </w:tc>
      </w:tr>
      <w:tr w:rsidR="009C58EF" w:rsidRPr="000A6A53" w:rsidTr="009C58EF">
        <w:tc>
          <w:tcPr>
            <w:tcW w:w="418" w:type="dxa"/>
            <w:vMerge/>
          </w:tcPr>
          <w:p w:rsidR="009C58EF" w:rsidRPr="000A6A53" w:rsidRDefault="009C58EF">
            <w:pPr>
              <w:rPr>
                <w:rFonts w:ascii="Times New Roman" w:hAnsi="Times New Roman" w:cs="Times New Roman"/>
              </w:rPr>
            </w:pPr>
          </w:p>
        </w:tc>
        <w:tc>
          <w:tcPr>
            <w:tcW w:w="2526" w:type="dxa"/>
          </w:tcPr>
          <w:p w:rsidR="009C58EF" w:rsidRPr="000A6A53" w:rsidRDefault="009C58EF">
            <w:pPr>
              <w:rPr>
                <w:rFonts w:ascii="Times New Roman" w:hAnsi="Times New Roman" w:cs="Times New Roman"/>
              </w:rPr>
            </w:pPr>
            <w:r>
              <w:rPr>
                <w:rFonts w:ascii="Times New Roman" w:hAnsi="Times New Roman" w:cs="Times New Roman"/>
              </w:rPr>
              <w:t>MÉDICAMENT(S)</w:t>
            </w:r>
          </w:p>
        </w:tc>
        <w:tc>
          <w:tcPr>
            <w:tcW w:w="6118" w:type="dxa"/>
          </w:tcPr>
          <w:p w:rsidR="009744AA" w:rsidRDefault="009744AA" w:rsidP="00465B96">
            <w:pPr>
              <w:rPr>
                <w:rFonts w:ascii="Times New Roman" w:hAnsi="Times New Roman" w:cs="Times New Roman"/>
              </w:rPr>
            </w:pPr>
            <w:r>
              <w:rPr>
                <w:rFonts w:ascii="Times New Roman" w:hAnsi="Times New Roman" w:cs="Times New Roman"/>
              </w:rPr>
              <w:t>Certaines personnes distinguent ici :</w:t>
            </w:r>
          </w:p>
          <w:p w:rsidR="009744AA" w:rsidRDefault="009744AA" w:rsidP="009744AA">
            <w:pPr>
              <w:pStyle w:val="Paragraphedeliste"/>
              <w:numPr>
                <w:ilvl w:val="0"/>
                <w:numId w:val="1"/>
              </w:numPr>
              <w:rPr>
                <w:rFonts w:ascii="Times New Roman" w:hAnsi="Times New Roman" w:cs="Times New Roman"/>
              </w:rPr>
            </w:pPr>
            <w:r>
              <w:rPr>
                <w:rFonts w:ascii="Times New Roman" w:hAnsi="Times New Roman" w:cs="Times New Roman"/>
              </w:rPr>
              <w:t>Médicaments</w:t>
            </w:r>
          </w:p>
          <w:p w:rsidR="009744AA" w:rsidRDefault="009744AA" w:rsidP="009744AA">
            <w:pPr>
              <w:pStyle w:val="Paragraphedeliste"/>
              <w:numPr>
                <w:ilvl w:val="0"/>
                <w:numId w:val="1"/>
              </w:numPr>
              <w:rPr>
                <w:rFonts w:ascii="Times New Roman" w:hAnsi="Times New Roman" w:cs="Times New Roman"/>
              </w:rPr>
            </w:pPr>
            <w:r>
              <w:rPr>
                <w:rFonts w:ascii="Times New Roman" w:hAnsi="Times New Roman" w:cs="Times New Roman"/>
              </w:rPr>
              <w:lastRenderedPageBreak/>
              <w:t>Séquelles d’un médicament</w:t>
            </w:r>
          </w:p>
          <w:p w:rsidR="009744AA" w:rsidRDefault="009744AA" w:rsidP="009744AA">
            <w:pPr>
              <w:rPr>
                <w:rFonts w:ascii="Times New Roman" w:hAnsi="Times New Roman" w:cs="Times New Roman"/>
              </w:rPr>
            </w:pPr>
            <w:r>
              <w:rPr>
                <w:rFonts w:ascii="Times New Roman" w:hAnsi="Times New Roman" w:cs="Times New Roman"/>
              </w:rPr>
              <w:t>Mais en fait cela dépend une fois de plus de votre convention mentale : si quand vous faites dire « origine médicaments » vous vous dites que ça englobe aussi les séquelles de traitements passés, vous n’aurez pas à distinguer ensuite « médicaments » de « séquelles d’un médicament ». Vous n’aurez qu’à passer directement à la recherche du médicament en question.</w:t>
            </w:r>
          </w:p>
          <w:p w:rsidR="009744AA" w:rsidRPr="009744AA" w:rsidRDefault="009744AA" w:rsidP="009744AA">
            <w:pPr>
              <w:rPr>
                <w:rFonts w:ascii="Times New Roman" w:hAnsi="Times New Roman" w:cs="Times New Roman"/>
              </w:rPr>
            </w:pPr>
          </w:p>
          <w:p w:rsidR="009C58EF" w:rsidRPr="009744AA" w:rsidRDefault="00383BEE" w:rsidP="009744AA">
            <w:pPr>
              <w:pStyle w:val="Paragraphedeliste"/>
              <w:numPr>
                <w:ilvl w:val="0"/>
                <w:numId w:val="3"/>
              </w:numPr>
              <w:rPr>
                <w:rFonts w:ascii="Times New Roman" w:hAnsi="Times New Roman" w:cs="Times New Roman"/>
              </w:rPr>
            </w:pPr>
            <w:r w:rsidRPr="009744AA">
              <w:rPr>
                <w:rFonts w:ascii="Times New Roman" w:hAnsi="Times New Roman" w:cs="Times New Roman"/>
              </w:rPr>
              <w:t xml:space="preserve">Testez les médicaments régulièrement pris, mais aussi les anciens car par exemple la pilule contraceptive peut avoir des effets secondaires même des décennies après son arrêt ! </w:t>
            </w:r>
          </w:p>
          <w:p w:rsidR="00383BEE" w:rsidRPr="00383BEE" w:rsidRDefault="00383BEE" w:rsidP="00465B96">
            <w:pPr>
              <w:rPr>
                <w:rFonts w:ascii="Times New Roman" w:hAnsi="Times New Roman" w:cs="Times New Roman"/>
                <w:b/>
              </w:rPr>
            </w:pPr>
            <w:r w:rsidRPr="00383BEE">
              <w:rPr>
                <w:rFonts w:ascii="Times New Roman" w:hAnsi="Times New Roman" w:cs="Times New Roman"/>
                <w:b/>
              </w:rPr>
              <w:t>Testez les médicaments allopathiques (= chimiques, de synthèse) autant que les naturels !!! Car ce n’est pas parce qu’il s’agit d’un complément alimentaire naturels acheté en magasin bio que la personne ne peut pas être perturbée par lui !</w:t>
            </w:r>
          </w:p>
          <w:p w:rsidR="00383BEE" w:rsidRDefault="003E466C" w:rsidP="00465B96">
            <w:pPr>
              <w:rPr>
                <w:rFonts w:ascii="Times New Roman" w:hAnsi="Times New Roman" w:cs="Times New Roman"/>
              </w:rPr>
            </w:pPr>
            <w:r>
              <w:rPr>
                <w:rFonts w:ascii="Times New Roman" w:hAnsi="Times New Roman" w:cs="Times New Roman"/>
              </w:rPr>
              <w:t xml:space="preserve">Paracétamol ou autres anti-inflammatoires ou antidouleurs, cortisone, homéopathie, vitamines, compléments alimentaires, fleurs de </w:t>
            </w:r>
            <w:proofErr w:type="spellStart"/>
            <w:r>
              <w:rPr>
                <w:rFonts w:ascii="Times New Roman" w:hAnsi="Times New Roman" w:cs="Times New Roman"/>
              </w:rPr>
              <w:t>bach</w:t>
            </w:r>
            <w:proofErr w:type="spellEnd"/>
            <w:r>
              <w:rPr>
                <w:rFonts w:ascii="Times New Roman" w:hAnsi="Times New Roman" w:cs="Times New Roman"/>
              </w:rPr>
              <w:t xml:space="preserve">, huiles essentielles et hydrolats, phytothérapie, fortifiants divers, </w:t>
            </w:r>
            <w:proofErr w:type="spellStart"/>
            <w:r>
              <w:rPr>
                <w:rFonts w:ascii="Times New Roman" w:hAnsi="Times New Roman" w:cs="Times New Roman"/>
              </w:rPr>
              <w:t>clomid</w:t>
            </w:r>
            <w:proofErr w:type="spellEnd"/>
            <w:r>
              <w:rPr>
                <w:rFonts w:ascii="Times New Roman" w:hAnsi="Times New Roman" w:cs="Times New Roman"/>
              </w:rPr>
              <w:t>, vaccins, produits anesthésiants, antibiotiques, produits injectés pour passer des IRM ou d’autres examens, etc.</w:t>
            </w:r>
          </w:p>
          <w:p w:rsidR="003E466C" w:rsidRPr="009744AA" w:rsidRDefault="003E466C" w:rsidP="009744AA">
            <w:pPr>
              <w:pStyle w:val="Paragraphedeliste"/>
              <w:numPr>
                <w:ilvl w:val="0"/>
                <w:numId w:val="3"/>
              </w:numPr>
              <w:rPr>
                <w:rFonts w:ascii="Times New Roman" w:hAnsi="Times New Roman" w:cs="Times New Roman"/>
              </w:rPr>
            </w:pPr>
            <w:r w:rsidRPr="009744AA">
              <w:rPr>
                <w:rFonts w:ascii="Times New Roman" w:hAnsi="Times New Roman" w:cs="Times New Roman"/>
                <w:b/>
              </w:rPr>
              <w:t>Si la personne ne connait pas/plus le nom du médicament qu’elle prenait ou du produit qu’on lui a injecté</w:t>
            </w:r>
            <w:r w:rsidRPr="009744AA">
              <w:rPr>
                <w:rFonts w:ascii="Times New Roman" w:hAnsi="Times New Roman" w:cs="Times New Roman"/>
              </w:rPr>
              <w:t xml:space="preserve"> ce n’est pas grave. Vous n’avez qu’à faire répéter « produit de l’IRM », ou « la pilule contraceptive que j’ai prise »…</w:t>
            </w:r>
          </w:p>
        </w:tc>
      </w:tr>
      <w:tr w:rsidR="009C58EF" w:rsidRPr="000A6A53" w:rsidTr="009C58EF">
        <w:tc>
          <w:tcPr>
            <w:tcW w:w="418" w:type="dxa"/>
            <w:vMerge/>
          </w:tcPr>
          <w:p w:rsidR="009C58EF" w:rsidRPr="000A6A53" w:rsidRDefault="009C58EF" w:rsidP="009C58EF">
            <w:pPr>
              <w:rPr>
                <w:rFonts w:ascii="Times New Roman" w:hAnsi="Times New Roman" w:cs="Times New Roman"/>
              </w:rPr>
            </w:pPr>
          </w:p>
        </w:tc>
        <w:tc>
          <w:tcPr>
            <w:tcW w:w="2526" w:type="dxa"/>
          </w:tcPr>
          <w:p w:rsidR="009C58EF" w:rsidRPr="000A6A53" w:rsidRDefault="009C58EF" w:rsidP="009C58EF">
            <w:pPr>
              <w:rPr>
                <w:rFonts w:ascii="Times New Roman" w:hAnsi="Times New Roman" w:cs="Times New Roman"/>
              </w:rPr>
            </w:pPr>
            <w:r>
              <w:rPr>
                <w:rFonts w:ascii="Times New Roman" w:hAnsi="Times New Roman" w:cs="Times New Roman"/>
              </w:rPr>
              <w:t>INFECTION(S), VACCINATION(S)</w:t>
            </w:r>
          </w:p>
        </w:tc>
        <w:tc>
          <w:tcPr>
            <w:tcW w:w="6118" w:type="dxa"/>
          </w:tcPr>
          <w:p w:rsidR="00961BA3" w:rsidRDefault="004120CB" w:rsidP="00465B96">
            <w:pPr>
              <w:rPr>
                <w:rFonts w:ascii="Times New Roman" w:hAnsi="Times New Roman" w:cs="Times New Roman"/>
              </w:rPr>
            </w:pPr>
            <w:r w:rsidRPr="004120CB">
              <w:rPr>
                <w:rFonts w:ascii="Times New Roman" w:hAnsi="Times New Roman" w:cs="Times New Roman"/>
                <w:b/>
              </w:rPr>
              <w:t>Infection bactérienne</w:t>
            </w:r>
            <w:r>
              <w:rPr>
                <w:rFonts w:ascii="Times New Roman" w:hAnsi="Times New Roman" w:cs="Times New Roman"/>
              </w:rPr>
              <w:t xml:space="preserve"> (streptocoque, staphylocoque, chlamydiae, </w:t>
            </w:r>
            <w:proofErr w:type="spellStart"/>
            <w:r>
              <w:rPr>
                <w:rFonts w:ascii="Times New Roman" w:hAnsi="Times New Roman" w:cs="Times New Roman"/>
              </w:rPr>
              <w:t>Lyme</w:t>
            </w:r>
            <w:proofErr w:type="spellEnd"/>
            <w:r>
              <w:rPr>
                <w:rFonts w:ascii="Times New Roman" w:hAnsi="Times New Roman" w:cs="Times New Roman"/>
              </w:rPr>
              <w:t xml:space="preserve">…), </w:t>
            </w:r>
            <w:r w:rsidRPr="004120CB">
              <w:rPr>
                <w:rFonts w:ascii="Times New Roman" w:hAnsi="Times New Roman" w:cs="Times New Roman"/>
                <w:b/>
              </w:rPr>
              <w:t>infection virale</w:t>
            </w:r>
            <w:r>
              <w:rPr>
                <w:rFonts w:ascii="Times New Roman" w:hAnsi="Times New Roman" w:cs="Times New Roman"/>
              </w:rPr>
              <w:t xml:space="preserve"> (hépatite, MNI = mononucléose infectieuse, varicelle, zona, herpès, rougeole, grippe, coronavirus…), </w:t>
            </w:r>
            <w:r w:rsidRPr="004120CB">
              <w:rPr>
                <w:rFonts w:ascii="Times New Roman" w:hAnsi="Times New Roman" w:cs="Times New Roman"/>
                <w:b/>
              </w:rPr>
              <w:t>parasitose</w:t>
            </w:r>
            <w:r>
              <w:rPr>
                <w:rFonts w:ascii="Times New Roman" w:hAnsi="Times New Roman" w:cs="Times New Roman"/>
              </w:rPr>
              <w:t xml:space="preserve"> (toxoplasmose, gale), </w:t>
            </w:r>
            <w:r w:rsidRPr="004120CB">
              <w:rPr>
                <w:rFonts w:ascii="Times New Roman" w:hAnsi="Times New Roman" w:cs="Times New Roman"/>
                <w:b/>
              </w:rPr>
              <w:t>prions</w:t>
            </w:r>
            <w:r>
              <w:rPr>
                <w:rFonts w:ascii="Times New Roman" w:hAnsi="Times New Roman" w:cs="Times New Roman"/>
              </w:rPr>
              <w:t xml:space="preserve">, </w:t>
            </w:r>
            <w:r w:rsidRPr="004120CB">
              <w:rPr>
                <w:rFonts w:ascii="Times New Roman" w:hAnsi="Times New Roman" w:cs="Times New Roman"/>
                <w:b/>
              </w:rPr>
              <w:t>mycose</w:t>
            </w:r>
            <w:r>
              <w:rPr>
                <w:rFonts w:ascii="Times New Roman" w:hAnsi="Times New Roman" w:cs="Times New Roman"/>
              </w:rPr>
              <w:t xml:space="preserve"> (candidose, teigne…), </w:t>
            </w:r>
            <w:r w:rsidRPr="004120CB">
              <w:rPr>
                <w:rFonts w:ascii="Times New Roman" w:hAnsi="Times New Roman" w:cs="Times New Roman"/>
                <w:b/>
              </w:rPr>
              <w:t>vaccins</w:t>
            </w:r>
            <w:r w:rsidR="00790E52">
              <w:rPr>
                <w:rFonts w:ascii="Times New Roman" w:hAnsi="Times New Roman" w:cs="Times New Roman"/>
              </w:rPr>
              <w:t xml:space="preserve"> (hépati</w:t>
            </w:r>
            <w:r>
              <w:rPr>
                <w:rFonts w:ascii="Times New Roman" w:hAnsi="Times New Roman" w:cs="Times New Roman"/>
              </w:rPr>
              <w:t xml:space="preserve">te, BCG, </w:t>
            </w:r>
            <w:proofErr w:type="spellStart"/>
            <w:r>
              <w:rPr>
                <w:rFonts w:ascii="Times New Roman" w:hAnsi="Times New Roman" w:cs="Times New Roman"/>
              </w:rPr>
              <w:t>DTPolio</w:t>
            </w:r>
            <w:proofErr w:type="spellEnd"/>
            <w:r>
              <w:rPr>
                <w:rFonts w:ascii="Times New Roman" w:hAnsi="Times New Roman" w:cs="Times New Roman"/>
              </w:rPr>
              <w:t xml:space="preserve">, </w:t>
            </w:r>
            <w:proofErr w:type="spellStart"/>
            <w:r>
              <w:rPr>
                <w:rFonts w:ascii="Times New Roman" w:hAnsi="Times New Roman" w:cs="Times New Roman"/>
              </w:rPr>
              <w:t>gardasil</w:t>
            </w:r>
            <w:proofErr w:type="spellEnd"/>
            <w:r>
              <w:rPr>
                <w:rFonts w:ascii="Times New Roman" w:hAnsi="Times New Roman" w:cs="Times New Roman"/>
              </w:rPr>
              <w:t>, grippe…).</w:t>
            </w:r>
            <w:r w:rsidR="00961BA3">
              <w:rPr>
                <w:rFonts w:ascii="Times New Roman" w:hAnsi="Times New Roman" w:cs="Times New Roman"/>
              </w:rPr>
              <w:t xml:space="preserve"> </w:t>
            </w:r>
          </w:p>
          <w:p w:rsidR="009C58EF" w:rsidRDefault="00961BA3" w:rsidP="00465B96">
            <w:pPr>
              <w:rPr>
                <w:rFonts w:ascii="Times New Roman" w:hAnsi="Times New Roman" w:cs="Times New Roman"/>
              </w:rPr>
            </w:pPr>
            <w:r>
              <w:rPr>
                <w:rFonts w:ascii="Times New Roman" w:hAnsi="Times New Roman" w:cs="Times New Roman"/>
              </w:rPr>
              <w:t xml:space="preserve">On peut aussi tester « virus muté » (exemple : rougeole mutée, </w:t>
            </w:r>
            <w:proofErr w:type="spellStart"/>
            <w:r>
              <w:rPr>
                <w:rFonts w:ascii="Times New Roman" w:hAnsi="Times New Roman" w:cs="Times New Roman"/>
              </w:rPr>
              <w:t>covid</w:t>
            </w:r>
            <w:proofErr w:type="spellEnd"/>
            <w:r>
              <w:rPr>
                <w:rFonts w:ascii="Times New Roman" w:hAnsi="Times New Roman" w:cs="Times New Roman"/>
              </w:rPr>
              <w:t xml:space="preserve"> muté).</w:t>
            </w:r>
          </w:p>
          <w:p w:rsidR="00106FC2" w:rsidRPr="00790E52" w:rsidRDefault="00106FC2" w:rsidP="00465B96">
            <w:pPr>
              <w:rPr>
                <w:rFonts w:ascii="Times New Roman" w:hAnsi="Times New Roman" w:cs="Times New Roman"/>
                <w:i/>
              </w:rPr>
            </w:pPr>
            <w:r w:rsidRPr="00790E52">
              <w:rPr>
                <w:rFonts w:ascii="Times New Roman" w:hAnsi="Times New Roman" w:cs="Times New Roman"/>
                <w:i/>
              </w:rPr>
              <w:t xml:space="preserve">A moins que la personne sache ce qu’elle a (qu’elle vienne vous consulter pour une maladie de </w:t>
            </w:r>
            <w:proofErr w:type="spellStart"/>
            <w:r w:rsidRPr="00790E52">
              <w:rPr>
                <w:rFonts w:ascii="Times New Roman" w:hAnsi="Times New Roman" w:cs="Times New Roman"/>
                <w:i/>
              </w:rPr>
              <w:t>Lyme</w:t>
            </w:r>
            <w:proofErr w:type="spellEnd"/>
            <w:r w:rsidRPr="00790E52">
              <w:rPr>
                <w:rFonts w:ascii="Times New Roman" w:hAnsi="Times New Roman" w:cs="Times New Roman"/>
                <w:i/>
              </w:rPr>
              <w:t xml:space="preserve"> par exemple</w:t>
            </w:r>
            <w:r w:rsidR="00790E52">
              <w:rPr>
                <w:rFonts w:ascii="Times New Roman" w:hAnsi="Times New Roman" w:cs="Times New Roman"/>
                <w:i/>
              </w:rPr>
              <w:t xml:space="preserve"> et que le TRM réponde effectivement à « maladie de </w:t>
            </w:r>
            <w:proofErr w:type="spellStart"/>
            <w:r w:rsidR="00790E52">
              <w:rPr>
                <w:rFonts w:ascii="Times New Roman" w:hAnsi="Times New Roman" w:cs="Times New Roman"/>
                <w:i/>
              </w:rPr>
              <w:t>Lyme</w:t>
            </w:r>
            <w:proofErr w:type="spellEnd"/>
            <w:r w:rsidR="00790E52">
              <w:rPr>
                <w:rFonts w:ascii="Times New Roman" w:hAnsi="Times New Roman" w:cs="Times New Roman"/>
                <w:i/>
              </w:rPr>
              <w:t> »</w:t>
            </w:r>
            <w:r w:rsidRPr="00790E52">
              <w:rPr>
                <w:rFonts w:ascii="Times New Roman" w:hAnsi="Times New Roman" w:cs="Times New Roman"/>
                <w:i/>
              </w:rPr>
              <w:t xml:space="preserve">) ou que vous soyez médecin/vétérinaire/scientifique, vous aurez bien du mal à trouver de quel infection précise il s’agit. Il existe par exemple des milliers de bactéries et de virus. Donc vous en viendrez souvent à harmoniser simplement « infection virale » ou « le virus que j’ai en ce moment » (ou « le virus que j’ai eu à l’âge de 4 ans » s’il s’agit des </w:t>
            </w:r>
            <w:r w:rsidRPr="00790E52">
              <w:rPr>
                <w:rFonts w:ascii="Times New Roman" w:hAnsi="Times New Roman" w:cs="Times New Roman"/>
                <w:i/>
                <w:u w:val="single"/>
              </w:rPr>
              <w:t>séquelles d’une infection ancienne</w:t>
            </w:r>
            <w:r w:rsidRPr="00790E52">
              <w:rPr>
                <w:rFonts w:ascii="Times New Roman" w:hAnsi="Times New Roman" w:cs="Times New Roman"/>
                <w:i/>
              </w:rPr>
              <w:t>).</w:t>
            </w:r>
          </w:p>
          <w:p w:rsidR="00790E52" w:rsidRDefault="00790E52" w:rsidP="00465B96">
            <w:pPr>
              <w:rPr>
                <w:rFonts w:ascii="Times New Roman" w:hAnsi="Times New Roman" w:cs="Times New Roman"/>
                <w:i/>
              </w:rPr>
            </w:pPr>
            <w:r w:rsidRPr="00790E52">
              <w:rPr>
                <w:rFonts w:ascii="Times New Roman" w:hAnsi="Times New Roman" w:cs="Times New Roman"/>
                <w:i/>
              </w:rPr>
              <w:t>De même pour les vaccins, vous vous retrouverez parfois à harmoniser « tous les vaccins que j’ai reçu » ou « les vaccins reçus entre ma naissance et mes 3 ans »…</w:t>
            </w:r>
          </w:p>
          <w:p w:rsidR="00790E52" w:rsidRPr="00790E52" w:rsidRDefault="00790E52" w:rsidP="00465B96">
            <w:pPr>
              <w:rPr>
                <w:rFonts w:ascii="Times New Roman" w:hAnsi="Times New Roman" w:cs="Times New Roman"/>
              </w:rPr>
            </w:pPr>
            <w:r>
              <w:rPr>
                <w:rFonts w:ascii="Times New Roman" w:hAnsi="Times New Roman" w:cs="Times New Roman"/>
              </w:rPr>
              <w:t xml:space="preserve">Vous verrez que vous aurez parfois des surprises : une personne viendra par exemple vous voir pour une maladie de </w:t>
            </w:r>
            <w:proofErr w:type="spellStart"/>
            <w:r>
              <w:rPr>
                <w:rFonts w:ascii="Times New Roman" w:hAnsi="Times New Roman" w:cs="Times New Roman"/>
              </w:rPr>
              <w:t>Lyme</w:t>
            </w:r>
            <w:proofErr w:type="spellEnd"/>
            <w:r>
              <w:rPr>
                <w:rFonts w:ascii="Times New Roman" w:hAnsi="Times New Roman" w:cs="Times New Roman"/>
              </w:rPr>
              <w:t xml:space="preserve"> mais en origine vous trouverez « mononucléose infectieuse » par exemple. Ça arrive ! Et c’est bel et bien en l’harmonisant à la mono qu’elle ira mieux… Alors, erreur de diagnostic des médecins ? Je ne sais pas. Dans tous les cas, si vous n’êtes pas médecin, ne dites pas que vous faites un « diagnostic » : ce terme vous est interdit ! Vous </w:t>
            </w:r>
            <w:r>
              <w:rPr>
                <w:rFonts w:ascii="Times New Roman" w:hAnsi="Times New Roman" w:cs="Times New Roman"/>
              </w:rPr>
              <w:lastRenderedPageBreak/>
              <w:t>risquez des condamnations et l’interdiction d’exercer.</w:t>
            </w:r>
            <w:r w:rsidR="00CF2F30">
              <w:rPr>
                <w:rFonts w:ascii="Times New Roman" w:hAnsi="Times New Roman" w:cs="Times New Roman"/>
              </w:rPr>
              <w:t xml:space="preserve"> Il se peut aussi que la personne ait vraiment la maladie de </w:t>
            </w:r>
            <w:proofErr w:type="spellStart"/>
            <w:r w:rsidR="00CF2F30">
              <w:rPr>
                <w:rFonts w:ascii="Times New Roman" w:hAnsi="Times New Roman" w:cs="Times New Roman"/>
              </w:rPr>
              <w:t>Lyme</w:t>
            </w:r>
            <w:proofErr w:type="spellEnd"/>
            <w:r w:rsidR="00CF2F30">
              <w:rPr>
                <w:rFonts w:ascii="Times New Roman" w:hAnsi="Times New Roman" w:cs="Times New Roman"/>
              </w:rPr>
              <w:t xml:space="preserve"> mais que le fait qu’elle n’arrive pas à en guérir vienne d’une mononucléose maintenant ou dans le passé (car cette maladie affaiblit beaucoup le système immunitaire).</w:t>
            </w:r>
          </w:p>
        </w:tc>
      </w:tr>
      <w:tr w:rsidR="009C58EF" w:rsidRPr="000A6A53" w:rsidTr="009C58EF">
        <w:tc>
          <w:tcPr>
            <w:tcW w:w="418" w:type="dxa"/>
            <w:vMerge/>
          </w:tcPr>
          <w:p w:rsidR="009C58EF" w:rsidRPr="000A6A53" w:rsidRDefault="009C58EF" w:rsidP="009C58EF">
            <w:pPr>
              <w:rPr>
                <w:rFonts w:ascii="Times New Roman" w:hAnsi="Times New Roman" w:cs="Times New Roman"/>
              </w:rPr>
            </w:pPr>
          </w:p>
        </w:tc>
        <w:tc>
          <w:tcPr>
            <w:tcW w:w="2526" w:type="dxa"/>
          </w:tcPr>
          <w:p w:rsidR="009C58EF" w:rsidRPr="000A6A53" w:rsidRDefault="009C58EF" w:rsidP="009C58EF">
            <w:pPr>
              <w:rPr>
                <w:rFonts w:ascii="Times New Roman" w:hAnsi="Times New Roman" w:cs="Times New Roman"/>
              </w:rPr>
            </w:pPr>
            <w:r>
              <w:rPr>
                <w:rFonts w:ascii="Times New Roman" w:hAnsi="Times New Roman" w:cs="Times New Roman"/>
              </w:rPr>
              <w:t>EMPOISONNEMENT(S)</w:t>
            </w:r>
          </w:p>
        </w:tc>
        <w:tc>
          <w:tcPr>
            <w:tcW w:w="6118" w:type="dxa"/>
          </w:tcPr>
          <w:p w:rsidR="009C58EF" w:rsidRPr="00465B96" w:rsidRDefault="00961BA3" w:rsidP="00465B96">
            <w:pPr>
              <w:rPr>
                <w:rFonts w:ascii="Times New Roman" w:hAnsi="Times New Roman" w:cs="Times New Roman"/>
              </w:rPr>
            </w:pPr>
            <w:r>
              <w:rPr>
                <w:rFonts w:ascii="Times New Roman" w:hAnsi="Times New Roman" w:cs="Times New Roman"/>
              </w:rPr>
              <w:t xml:space="preserve">Produits phytosanitaires, intoxication aux métaux lourds (mercure, aluminium, plomb, </w:t>
            </w:r>
            <w:proofErr w:type="spellStart"/>
            <w:r>
              <w:rPr>
                <w:rFonts w:ascii="Times New Roman" w:hAnsi="Times New Roman" w:cs="Times New Roman"/>
              </w:rPr>
              <w:t>etc</w:t>
            </w:r>
            <w:proofErr w:type="spellEnd"/>
            <w:r>
              <w:rPr>
                <w:rFonts w:ascii="Times New Roman" w:hAnsi="Times New Roman" w:cs="Times New Roman"/>
              </w:rPr>
              <w:t xml:space="preserve"> ; origine vaccins, amalgames dentaires, nourriture, autres médicaments, </w:t>
            </w:r>
            <w:proofErr w:type="spellStart"/>
            <w:r>
              <w:rPr>
                <w:rFonts w:ascii="Times New Roman" w:hAnsi="Times New Roman" w:cs="Times New Roman"/>
              </w:rPr>
              <w:t>etc</w:t>
            </w:r>
            <w:proofErr w:type="spellEnd"/>
            <w:r>
              <w:rPr>
                <w:rFonts w:ascii="Times New Roman" w:hAnsi="Times New Roman" w:cs="Times New Roman"/>
              </w:rPr>
              <w:t>), intoxication au fluor</w:t>
            </w:r>
            <w:r w:rsidR="00AB75DC">
              <w:rPr>
                <w:rFonts w:ascii="Times New Roman" w:hAnsi="Times New Roman" w:cs="Times New Roman"/>
              </w:rPr>
              <w:t xml:space="preserve"> (voir le livre « fluor, une erreur médicale majeure » du Dr </w:t>
            </w:r>
            <w:proofErr w:type="spellStart"/>
            <w:r w:rsidR="00AB75DC">
              <w:rPr>
                <w:rFonts w:ascii="Times New Roman" w:hAnsi="Times New Roman" w:cs="Times New Roman"/>
              </w:rPr>
              <w:t>bernard</w:t>
            </w:r>
            <w:proofErr w:type="spellEnd"/>
            <w:r w:rsidR="00AB75DC">
              <w:rPr>
                <w:rFonts w:ascii="Times New Roman" w:hAnsi="Times New Roman" w:cs="Times New Roman"/>
              </w:rPr>
              <w:t xml:space="preserve"> </w:t>
            </w:r>
            <w:proofErr w:type="spellStart"/>
            <w:r w:rsidR="00AB75DC">
              <w:rPr>
                <w:rFonts w:ascii="Times New Roman" w:hAnsi="Times New Roman" w:cs="Times New Roman"/>
              </w:rPr>
              <w:t>Montain</w:t>
            </w:r>
            <w:proofErr w:type="spellEnd"/>
            <w:r w:rsidR="00AB75DC">
              <w:rPr>
                <w:rFonts w:ascii="Times New Roman" w:hAnsi="Times New Roman" w:cs="Times New Roman"/>
              </w:rPr>
              <w:t>)</w:t>
            </w:r>
            <w:r>
              <w:rPr>
                <w:rFonts w:ascii="Times New Roman" w:hAnsi="Times New Roman" w:cs="Times New Roman"/>
              </w:rPr>
              <w:t>, empoissonnement par des médicaments (allopathiques ou naturels : certaines huiles essentielles sont toxiques par exemple), produits UHT ou autres aliments, fumée d’incendie, fumée de cigarette, drogues…</w:t>
            </w:r>
          </w:p>
        </w:tc>
      </w:tr>
      <w:tr w:rsidR="009C58EF" w:rsidRPr="000A6A53" w:rsidTr="009C58EF">
        <w:tc>
          <w:tcPr>
            <w:tcW w:w="418" w:type="dxa"/>
            <w:vMerge/>
          </w:tcPr>
          <w:p w:rsidR="009C58EF" w:rsidRPr="000A6A53" w:rsidRDefault="009C58EF" w:rsidP="009C58EF">
            <w:pPr>
              <w:rPr>
                <w:rFonts w:ascii="Times New Roman" w:hAnsi="Times New Roman" w:cs="Times New Roman"/>
              </w:rPr>
            </w:pPr>
          </w:p>
        </w:tc>
        <w:tc>
          <w:tcPr>
            <w:tcW w:w="2526" w:type="dxa"/>
          </w:tcPr>
          <w:p w:rsidR="009C58EF" w:rsidRPr="000A6A53" w:rsidRDefault="009C58EF" w:rsidP="009C58EF">
            <w:pPr>
              <w:rPr>
                <w:rFonts w:ascii="Times New Roman" w:hAnsi="Times New Roman" w:cs="Times New Roman"/>
              </w:rPr>
            </w:pPr>
            <w:r>
              <w:rPr>
                <w:rFonts w:ascii="Times New Roman" w:hAnsi="Times New Roman" w:cs="Times New Roman"/>
              </w:rPr>
              <w:t>CARENCES</w:t>
            </w:r>
          </w:p>
        </w:tc>
        <w:tc>
          <w:tcPr>
            <w:tcW w:w="6118" w:type="dxa"/>
          </w:tcPr>
          <w:p w:rsidR="009C58EF" w:rsidRDefault="00920DF9" w:rsidP="00920DF9">
            <w:pPr>
              <w:rPr>
                <w:rFonts w:ascii="Times New Roman" w:hAnsi="Times New Roman" w:cs="Times New Roman"/>
              </w:rPr>
            </w:pPr>
            <w:r w:rsidRPr="003B7B9E">
              <w:rPr>
                <w:rFonts w:ascii="Times New Roman" w:hAnsi="Times New Roman" w:cs="Times New Roman"/>
                <w:b/>
              </w:rPr>
              <w:t>Vitamines</w:t>
            </w:r>
            <w:r>
              <w:rPr>
                <w:rFonts w:ascii="Times New Roman" w:hAnsi="Times New Roman" w:cs="Times New Roman"/>
              </w:rPr>
              <w:t xml:space="preserve"> (A, B, C, D, E, K), </w:t>
            </w:r>
            <w:r w:rsidRPr="003B7B9E">
              <w:rPr>
                <w:rFonts w:ascii="Times New Roman" w:hAnsi="Times New Roman" w:cs="Times New Roman"/>
                <w:b/>
              </w:rPr>
              <w:t>minéraux</w:t>
            </w:r>
            <w:r>
              <w:rPr>
                <w:rFonts w:ascii="Times New Roman" w:hAnsi="Times New Roman" w:cs="Times New Roman"/>
              </w:rPr>
              <w:t xml:space="preserve"> (calcium, magnésium, potassium, sodium, phosphore, soufre, chlore,…), </w:t>
            </w:r>
            <w:r w:rsidRPr="003B7B9E">
              <w:rPr>
                <w:rFonts w:ascii="Times New Roman" w:hAnsi="Times New Roman" w:cs="Times New Roman"/>
                <w:b/>
              </w:rPr>
              <w:t>oligoéléments</w:t>
            </w:r>
            <w:r>
              <w:rPr>
                <w:rFonts w:ascii="Times New Roman" w:hAnsi="Times New Roman" w:cs="Times New Roman"/>
              </w:rPr>
              <w:t xml:space="preserve"> (fer, zinc, cuivre, fluor, iode, chrome, sélénium…).</w:t>
            </w:r>
          </w:p>
          <w:p w:rsidR="003B7B9E" w:rsidRPr="000A6A53" w:rsidRDefault="003B7B9E" w:rsidP="00920DF9">
            <w:pPr>
              <w:rPr>
                <w:rFonts w:ascii="Times New Roman" w:hAnsi="Times New Roman" w:cs="Times New Roman"/>
              </w:rPr>
            </w:pPr>
            <w:r w:rsidRPr="003B7B9E">
              <w:rPr>
                <w:rFonts w:ascii="Times New Roman" w:hAnsi="Times New Roman" w:cs="Times New Roman"/>
                <w:i/>
              </w:rPr>
              <w:t>Astuces</w:t>
            </w:r>
            <w:r>
              <w:rPr>
                <w:rFonts w:ascii="Times New Roman" w:hAnsi="Times New Roman" w:cs="Times New Roman"/>
              </w:rPr>
              <w:t> : beaucoup de gens dépendants à diverses drogues (surtout l’alcool) ont besoin qu’on les harmonise aux vitamines B. beaucoup de personnes anémiées sans raison valable ont besoin qu’on les harmonise au fer et au cuivre.</w:t>
            </w:r>
          </w:p>
        </w:tc>
      </w:tr>
      <w:tr w:rsidR="009C58EF" w:rsidRPr="000A6A53" w:rsidTr="009C58EF">
        <w:trPr>
          <w:trHeight w:val="1140"/>
        </w:trPr>
        <w:tc>
          <w:tcPr>
            <w:tcW w:w="418" w:type="dxa"/>
            <w:vMerge/>
          </w:tcPr>
          <w:p w:rsidR="009C58EF" w:rsidRPr="000A6A53" w:rsidRDefault="009C58EF" w:rsidP="009C58EF">
            <w:pPr>
              <w:rPr>
                <w:rFonts w:ascii="Times New Roman" w:hAnsi="Times New Roman" w:cs="Times New Roman"/>
              </w:rPr>
            </w:pPr>
          </w:p>
        </w:tc>
        <w:tc>
          <w:tcPr>
            <w:tcW w:w="2526" w:type="dxa"/>
          </w:tcPr>
          <w:p w:rsidR="009C58EF" w:rsidRPr="000A6A53" w:rsidRDefault="009C58EF" w:rsidP="009C58EF">
            <w:pPr>
              <w:rPr>
                <w:rFonts w:ascii="Times New Roman" w:hAnsi="Times New Roman" w:cs="Times New Roman"/>
              </w:rPr>
            </w:pPr>
            <w:r>
              <w:rPr>
                <w:rFonts w:ascii="Times New Roman" w:hAnsi="Times New Roman" w:cs="Times New Roman"/>
              </w:rPr>
              <w:t>TRAUMATISME(S)</w:t>
            </w:r>
          </w:p>
        </w:tc>
        <w:tc>
          <w:tcPr>
            <w:tcW w:w="6118" w:type="dxa"/>
          </w:tcPr>
          <w:p w:rsidR="009C58EF" w:rsidRPr="000A6A53" w:rsidRDefault="006056B0" w:rsidP="009C58EF">
            <w:pPr>
              <w:rPr>
                <w:rFonts w:ascii="Times New Roman" w:hAnsi="Times New Roman" w:cs="Times New Roman"/>
              </w:rPr>
            </w:pPr>
            <w:r>
              <w:rPr>
                <w:rFonts w:ascii="Times New Roman" w:hAnsi="Times New Roman" w:cs="Times New Roman"/>
              </w:rPr>
              <w:t>Choc, coup, blessure, accident, chute, intervention chirurgicale, grossesse, accouchement, anesthésie, transfusion, décalage horaire</w:t>
            </w:r>
            <w:r w:rsidR="006B4060">
              <w:rPr>
                <w:rFonts w:ascii="Times New Roman" w:hAnsi="Times New Roman" w:cs="Times New Roman"/>
              </w:rPr>
              <w:t>, diabète de ma mère quand elle était enceinte de moi</w:t>
            </w:r>
            <w:r>
              <w:rPr>
                <w:rFonts w:ascii="Times New Roman" w:hAnsi="Times New Roman" w:cs="Times New Roman"/>
              </w:rPr>
              <w:t>… Mais aussi déménagement ou départ en retraite par exemple ! Beaucoup d’événements peuvent être c</w:t>
            </w:r>
            <w:bookmarkStart w:id="0" w:name="_GoBack"/>
            <w:bookmarkEnd w:id="0"/>
            <w:r>
              <w:rPr>
                <w:rFonts w:ascii="Times New Roman" w:hAnsi="Times New Roman" w:cs="Times New Roman"/>
              </w:rPr>
              <w:t>lassés « traumatisme physique » par notre cerveau…</w:t>
            </w:r>
          </w:p>
        </w:tc>
      </w:tr>
      <w:tr w:rsidR="009C58EF" w:rsidRPr="000A6A53" w:rsidTr="009C58EF">
        <w:trPr>
          <w:trHeight w:val="1140"/>
        </w:trPr>
        <w:tc>
          <w:tcPr>
            <w:tcW w:w="418" w:type="dxa"/>
            <w:vMerge/>
          </w:tcPr>
          <w:p w:rsidR="009C58EF" w:rsidRPr="000A6A53" w:rsidRDefault="009C58EF" w:rsidP="009C58EF">
            <w:pPr>
              <w:rPr>
                <w:rFonts w:ascii="Times New Roman" w:hAnsi="Times New Roman" w:cs="Times New Roman"/>
              </w:rPr>
            </w:pPr>
          </w:p>
        </w:tc>
        <w:tc>
          <w:tcPr>
            <w:tcW w:w="2526" w:type="dxa"/>
          </w:tcPr>
          <w:p w:rsidR="009C58EF" w:rsidRPr="000A6A53" w:rsidRDefault="009C58EF" w:rsidP="009C58EF">
            <w:pPr>
              <w:rPr>
                <w:rFonts w:ascii="Times New Roman" w:hAnsi="Times New Roman" w:cs="Times New Roman"/>
              </w:rPr>
            </w:pPr>
            <w:r>
              <w:rPr>
                <w:rFonts w:ascii="Times New Roman" w:hAnsi="Times New Roman" w:cs="Times New Roman"/>
              </w:rPr>
              <w:t xml:space="preserve">ENVIRONNEMENT </w:t>
            </w:r>
          </w:p>
        </w:tc>
        <w:tc>
          <w:tcPr>
            <w:tcW w:w="6118" w:type="dxa"/>
          </w:tcPr>
          <w:p w:rsidR="00565802" w:rsidRDefault="00565802" w:rsidP="009C58EF">
            <w:pPr>
              <w:rPr>
                <w:rFonts w:ascii="Times New Roman" w:hAnsi="Times New Roman" w:cs="Times New Roman"/>
              </w:rPr>
            </w:pPr>
            <w:r w:rsidRPr="00565802">
              <w:rPr>
                <w:rFonts w:ascii="Times New Roman" w:hAnsi="Times New Roman" w:cs="Times New Roman"/>
                <w:b/>
              </w:rPr>
              <w:t>Végétal</w:t>
            </w:r>
            <w:r>
              <w:rPr>
                <w:rFonts w:ascii="Times New Roman" w:hAnsi="Times New Roman" w:cs="Times New Roman"/>
              </w:rPr>
              <w:t xml:space="preserve"> (plante, pollen(s), effluve des plantes, graminées, moisissures…).</w:t>
            </w:r>
          </w:p>
          <w:p w:rsidR="00565802" w:rsidRDefault="00565802" w:rsidP="009C58EF">
            <w:pPr>
              <w:rPr>
                <w:rFonts w:ascii="Times New Roman" w:hAnsi="Times New Roman" w:cs="Times New Roman"/>
              </w:rPr>
            </w:pPr>
            <w:r w:rsidRPr="00565802">
              <w:rPr>
                <w:rFonts w:ascii="Times New Roman" w:hAnsi="Times New Roman" w:cs="Times New Roman"/>
                <w:b/>
              </w:rPr>
              <w:t>Animal</w:t>
            </w:r>
            <w:r>
              <w:rPr>
                <w:rFonts w:ascii="Times New Roman" w:hAnsi="Times New Roman" w:cs="Times New Roman"/>
              </w:rPr>
              <w:t> : poils, salive (attention, les gens ne sont pas allergiques aux poils de chat mais à la salive de chat ! Et comme un chat fait tout le temps sa toilette, il est couvert de cette salive allergisante), plumes, acariens ou crottes d’acariens, piqures/morsure d’insectes, venins d’abeille-guêpe…</w:t>
            </w:r>
          </w:p>
          <w:p w:rsidR="00565802" w:rsidRDefault="00565802" w:rsidP="009C58EF">
            <w:pPr>
              <w:rPr>
                <w:rFonts w:ascii="Times New Roman" w:hAnsi="Times New Roman" w:cs="Times New Roman"/>
              </w:rPr>
            </w:pPr>
            <w:r w:rsidRPr="00565802">
              <w:rPr>
                <w:rFonts w:ascii="Times New Roman" w:hAnsi="Times New Roman" w:cs="Times New Roman"/>
                <w:b/>
              </w:rPr>
              <w:t>Ondes électromagnétiques</w:t>
            </w:r>
            <w:r>
              <w:rPr>
                <w:rFonts w:ascii="Times New Roman" w:hAnsi="Times New Roman" w:cs="Times New Roman"/>
              </w:rPr>
              <w:t xml:space="preserve"> : </w:t>
            </w:r>
            <w:r w:rsidR="00E83C1D">
              <w:rPr>
                <w:rFonts w:ascii="Times New Roman" w:hAnsi="Times New Roman" w:cs="Times New Roman"/>
              </w:rPr>
              <w:t>téléphone portable, wifi, four micro-onde, ordinateurs, antennes relais… Si tout baisse ou presque, il vaut mieux harmoniser la personne à « ondes électromagnétiques » ou « brouillard électromagnétique » ou « je suis électro-sensible » par exemple.</w:t>
            </w:r>
          </w:p>
          <w:p w:rsidR="0085535A" w:rsidRDefault="0085535A" w:rsidP="009C58EF">
            <w:pPr>
              <w:rPr>
                <w:rFonts w:ascii="Times New Roman" w:hAnsi="Times New Roman" w:cs="Times New Roman"/>
              </w:rPr>
            </w:pPr>
            <w:r w:rsidRPr="0085535A">
              <w:rPr>
                <w:rFonts w:ascii="Times New Roman" w:hAnsi="Times New Roman" w:cs="Times New Roman"/>
                <w:b/>
              </w:rPr>
              <w:t>Tellurisme</w:t>
            </w:r>
            <w:r>
              <w:rPr>
                <w:rFonts w:ascii="Times New Roman" w:hAnsi="Times New Roman" w:cs="Times New Roman"/>
              </w:rPr>
              <w:t> : réseaux (Hartmann, Curry…), failles, veine d’eau, radon… Si vous ne vous y connaissez pas en géobiologie, vous pouvez harmoniser juste à « tellurisme » ou chercher le lieu d’origine de la perturbation : par exemple « le tellurisme dans ma maison (ou, plus précis, « dans ma chambre » par exemple), « le tellurisme à mon bureau »…</w:t>
            </w:r>
          </w:p>
          <w:p w:rsidR="006A1ACD" w:rsidRDefault="006A1ACD" w:rsidP="009C58EF">
            <w:pPr>
              <w:rPr>
                <w:rFonts w:ascii="Times New Roman" w:hAnsi="Times New Roman" w:cs="Times New Roman"/>
              </w:rPr>
            </w:pPr>
            <w:r w:rsidRPr="006A1ACD">
              <w:rPr>
                <w:rFonts w:ascii="Times New Roman" w:hAnsi="Times New Roman" w:cs="Times New Roman"/>
                <w:b/>
              </w:rPr>
              <w:t>Influences cosmiques</w:t>
            </w:r>
            <w:r>
              <w:rPr>
                <w:rFonts w:ascii="Times New Roman" w:hAnsi="Times New Roman" w:cs="Times New Roman"/>
              </w:rPr>
              <w:t xml:space="preserve"> : un astre (mars, </w:t>
            </w:r>
            <w:proofErr w:type="spellStart"/>
            <w:r>
              <w:rPr>
                <w:rFonts w:ascii="Times New Roman" w:hAnsi="Times New Roman" w:cs="Times New Roman"/>
              </w:rPr>
              <w:t>jupiter</w:t>
            </w:r>
            <w:proofErr w:type="spellEnd"/>
            <w:r>
              <w:rPr>
                <w:rFonts w:ascii="Times New Roman" w:hAnsi="Times New Roman" w:cs="Times New Roman"/>
              </w:rPr>
              <w:t>, soleil, lune…), les phases de la lune, les rayonnements en provenance de l’espace, une comète, le positionnement des astres en ce moment (ou au moment de ma naissance,</w:t>
            </w:r>
            <w:r w:rsidR="0042678B">
              <w:rPr>
                <w:rFonts w:ascii="Times New Roman" w:hAnsi="Times New Roman" w:cs="Times New Roman"/>
              </w:rPr>
              <w:t xml:space="preserve"> au moment de mon divorce, </w:t>
            </w:r>
            <w:proofErr w:type="spellStart"/>
            <w:r w:rsidR="0042678B">
              <w:rPr>
                <w:rFonts w:ascii="Times New Roman" w:hAnsi="Times New Roman" w:cs="Times New Roman"/>
              </w:rPr>
              <w:t>etc</w:t>
            </w:r>
            <w:proofErr w:type="spellEnd"/>
            <w:r w:rsidR="0042678B">
              <w:rPr>
                <w:rFonts w:ascii="Times New Roman" w:hAnsi="Times New Roman" w:cs="Times New Roman"/>
              </w:rPr>
              <w:t>), les ultraviolets, la lumière…</w:t>
            </w:r>
          </w:p>
          <w:p w:rsidR="009C58EF" w:rsidRDefault="0042678B" w:rsidP="0042678B">
            <w:pPr>
              <w:rPr>
                <w:rFonts w:ascii="Times New Roman" w:hAnsi="Times New Roman" w:cs="Times New Roman"/>
              </w:rPr>
            </w:pPr>
            <w:r w:rsidRPr="0042678B">
              <w:rPr>
                <w:rFonts w:ascii="Times New Roman" w:hAnsi="Times New Roman" w:cs="Times New Roman"/>
                <w:b/>
              </w:rPr>
              <w:t>Autres</w:t>
            </w:r>
            <w:r>
              <w:rPr>
                <w:rFonts w:ascii="Times New Roman" w:hAnsi="Times New Roman" w:cs="Times New Roman"/>
              </w:rPr>
              <w:t> : u</w:t>
            </w:r>
            <w:r w:rsidR="00465B96">
              <w:rPr>
                <w:rFonts w:ascii="Times New Roman" w:hAnsi="Times New Roman" w:cs="Times New Roman"/>
              </w:rPr>
              <w:t>stensiles de cuisines</w:t>
            </w:r>
            <w:r w:rsidR="005168F2">
              <w:rPr>
                <w:rFonts w:ascii="Times New Roman" w:hAnsi="Times New Roman" w:cs="Times New Roman"/>
              </w:rPr>
              <w:t xml:space="preserve"> (si votre convention mentale ne vous les fait pas ranger dans « aliments »)</w:t>
            </w:r>
            <w:r w:rsidR="00465B96">
              <w:rPr>
                <w:rFonts w:ascii="Times New Roman" w:hAnsi="Times New Roman" w:cs="Times New Roman"/>
              </w:rPr>
              <w:t xml:space="preserve">, appareils divers, </w:t>
            </w:r>
            <w:r>
              <w:rPr>
                <w:rFonts w:ascii="Times New Roman" w:hAnsi="Times New Roman" w:cs="Times New Roman"/>
              </w:rPr>
              <w:t>poussière, vêtements, textiles et produits lessive/assouplissants, lunettes, prothèses (si votre convention mentale ne vous les faits pas ranger dans « corps physique »), aérosol, parfums</w:t>
            </w:r>
            <w:r w:rsidR="00081431">
              <w:rPr>
                <w:rFonts w:ascii="Times New Roman" w:hAnsi="Times New Roman" w:cs="Times New Roman"/>
              </w:rPr>
              <w:t xml:space="preserve">, produit de beauté-cosmétique, produits ménagers, colles et vernis de </w:t>
            </w:r>
            <w:r w:rsidR="00081431">
              <w:rPr>
                <w:rFonts w:ascii="Times New Roman" w:hAnsi="Times New Roman" w:cs="Times New Roman"/>
              </w:rPr>
              <w:lastRenderedPageBreak/>
              <w:t>l’environnement, moquette et autres revêtements, cires, fumées de cigarette</w:t>
            </w:r>
            <w:r w:rsidR="00895431">
              <w:rPr>
                <w:rFonts w:ascii="Times New Roman" w:hAnsi="Times New Roman" w:cs="Times New Roman"/>
              </w:rPr>
              <w:t>, jouets, lieux</w:t>
            </w:r>
            <w:r w:rsidR="00D45EE1">
              <w:rPr>
                <w:rFonts w:ascii="Times New Roman" w:hAnsi="Times New Roman" w:cs="Times New Roman"/>
              </w:rPr>
              <w:t xml:space="preserve"> (ou un type de lieu : la ville, la campagne, </w:t>
            </w:r>
            <w:proofErr w:type="spellStart"/>
            <w:r w:rsidR="00D45EE1">
              <w:rPr>
                <w:rFonts w:ascii="Times New Roman" w:hAnsi="Times New Roman" w:cs="Times New Roman"/>
              </w:rPr>
              <w:t>etc</w:t>
            </w:r>
            <w:proofErr w:type="spellEnd"/>
            <w:r w:rsidR="00D45EE1">
              <w:rPr>
                <w:rFonts w:ascii="Times New Roman" w:hAnsi="Times New Roman" w:cs="Times New Roman"/>
              </w:rPr>
              <w:t>)</w:t>
            </w:r>
            <w:r w:rsidR="00895431">
              <w:rPr>
                <w:rFonts w:ascii="Times New Roman" w:hAnsi="Times New Roman" w:cs="Times New Roman"/>
              </w:rPr>
              <w:t>, personnes (il m’est arrivé de devoir harmoniser des gens à « la foule » ou aux « espaces ouverts » ou aux « espèces fermés »)</w:t>
            </w:r>
            <w:r w:rsidR="00081431">
              <w:rPr>
                <w:rFonts w:ascii="Times New Roman" w:hAnsi="Times New Roman" w:cs="Times New Roman"/>
              </w:rPr>
              <w:t>…</w:t>
            </w:r>
            <w:r w:rsidR="00895431">
              <w:rPr>
                <w:rFonts w:ascii="Times New Roman" w:hAnsi="Times New Roman" w:cs="Times New Roman"/>
              </w:rPr>
              <w:t xml:space="preserve"> </w:t>
            </w:r>
            <w:r w:rsidR="00895431" w:rsidRPr="00895431">
              <w:rPr>
                <w:rFonts w:ascii="Times New Roman" w:hAnsi="Times New Roman" w:cs="Times New Roman"/>
                <w:b/>
              </w:rPr>
              <w:t>Soyez créatifs ! La catégorie « environnement est vraiment très large.</w:t>
            </w:r>
          </w:p>
        </w:tc>
      </w:tr>
    </w:tbl>
    <w:p w:rsidR="00B90A3A" w:rsidRDefault="00B90A3A">
      <w:pPr>
        <w:rPr>
          <w:rFonts w:ascii="Times New Roman" w:hAnsi="Times New Roman" w:cs="Times New Roman"/>
        </w:rPr>
      </w:pPr>
    </w:p>
    <w:p w:rsidR="00A2123B" w:rsidRPr="004E2E7C" w:rsidRDefault="004E2E7C">
      <w:pPr>
        <w:rPr>
          <w:rFonts w:ascii="Times New Roman" w:hAnsi="Times New Roman" w:cs="Times New Roman"/>
          <w:b/>
        </w:rPr>
      </w:pPr>
      <w:r w:rsidRPr="004E2E7C">
        <w:rPr>
          <w:rFonts w:ascii="Times New Roman" w:hAnsi="Times New Roman" w:cs="Times New Roman"/>
          <w:b/>
        </w:rPr>
        <w:t xml:space="preserve">ON NE LE REPETERA JAMAIS ASSEZ : CES LISTES SONT LOIN D’ETRE EXHAUSTIVES ! </w:t>
      </w:r>
    </w:p>
    <w:p w:rsidR="004E2E7C" w:rsidRPr="004E2E7C" w:rsidRDefault="004E2E7C">
      <w:pPr>
        <w:rPr>
          <w:rFonts w:ascii="Times New Roman" w:hAnsi="Times New Roman" w:cs="Times New Roman"/>
          <w:b/>
        </w:rPr>
      </w:pPr>
      <w:r w:rsidRPr="004E2E7C">
        <w:rPr>
          <w:rFonts w:ascii="Times New Roman" w:hAnsi="Times New Roman" w:cs="Times New Roman"/>
          <w:b/>
        </w:rPr>
        <w:t>Faites preuve d’imagination, cherchez ;) !</w:t>
      </w:r>
    </w:p>
    <w:sectPr w:rsidR="004E2E7C" w:rsidRPr="004E2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5EA1"/>
    <w:multiLevelType w:val="hybridMultilevel"/>
    <w:tmpl w:val="60529FE4"/>
    <w:lvl w:ilvl="0" w:tplc="AE16312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3E5F3E"/>
    <w:multiLevelType w:val="hybridMultilevel"/>
    <w:tmpl w:val="2F928038"/>
    <w:lvl w:ilvl="0" w:tplc="8C5C18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65196B"/>
    <w:multiLevelType w:val="hybridMultilevel"/>
    <w:tmpl w:val="841489EC"/>
    <w:lvl w:ilvl="0" w:tplc="8B3E4278">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33"/>
    <w:rsid w:val="00006F33"/>
    <w:rsid w:val="00012167"/>
    <w:rsid w:val="00021D29"/>
    <w:rsid w:val="00052339"/>
    <w:rsid w:val="00081431"/>
    <w:rsid w:val="000A1A0D"/>
    <w:rsid w:val="000A6A53"/>
    <w:rsid w:val="000D104D"/>
    <w:rsid w:val="00106FC2"/>
    <w:rsid w:val="001110C6"/>
    <w:rsid w:val="00122B9A"/>
    <w:rsid w:val="00152737"/>
    <w:rsid w:val="002A3144"/>
    <w:rsid w:val="00383BEE"/>
    <w:rsid w:val="003B7B9E"/>
    <w:rsid w:val="003D594F"/>
    <w:rsid w:val="003E466C"/>
    <w:rsid w:val="003F20EB"/>
    <w:rsid w:val="004120CB"/>
    <w:rsid w:val="00416662"/>
    <w:rsid w:val="0042678B"/>
    <w:rsid w:val="00453556"/>
    <w:rsid w:val="00465B96"/>
    <w:rsid w:val="004925A5"/>
    <w:rsid w:val="004E2E7C"/>
    <w:rsid w:val="005168F2"/>
    <w:rsid w:val="00565802"/>
    <w:rsid w:val="0059746B"/>
    <w:rsid w:val="005B1A36"/>
    <w:rsid w:val="00603499"/>
    <w:rsid w:val="006056B0"/>
    <w:rsid w:val="006A1ACD"/>
    <w:rsid w:val="006B4060"/>
    <w:rsid w:val="006F0B13"/>
    <w:rsid w:val="00725525"/>
    <w:rsid w:val="00770405"/>
    <w:rsid w:val="00790E52"/>
    <w:rsid w:val="007B57A3"/>
    <w:rsid w:val="0085535A"/>
    <w:rsid w:val="00895431"/>
    <w:rsid w:val="00920DF9"/>
    <w:rsid w:val="009236B1"/>
    <w:rsid w:val="009245D2"/>
    <w:rsid w:val="00941D70"/>
    <w:rsid w:val="00961BA3"/>
    <w:rsid w:val="009744AA"/>
    <w:rsid w:val="00976AD8"/>
    <w:rsid w:val="009C58EF"/>
    <w:rsid w:val="009F0BAC"/>
    <w:rsid w:val="00A156EE"/>
    <w:rsid w:val="00A2123B"/>
    <w:rsid w:val="00A97DC1"/>
    <w:rsid w:val="00AB75DC"/>
    <w:rsid w:val="00AC6CC1"/>
    <w:rsid w:val="00AD2D11"/>
    <w:rsid w:val="00B0406E"/>
    <w:rsid w:val="00B56CD2"/>
    <w:rsid w:val="00B72BAD"/>
    <w:rsid w:val="00B90A3A"/>
    <w:rsid w:val="00B92049"/>
    <w:rsid w:val="00BA01BB"/>
    <w:rsid w:val="00BF2576"/>
    <w:rsid w:val="00CA2511"/>
    <w:rsid w:val="00CF2F30"/>
    <w:rsid w:val="00D11201"/>
    <w:rsid w:val="00D45EE1"/>
    <w:rsid w:val="00DB11E8"/>
    <w:rsid w:val="00E66D78"/>
    <w:rsid w:val="00E67033"/>
    <w:rsid w:val="00E83C1D"/>
    <w:rsid w:val="00F16FD3"/>
    <w:rsid w:val="00F4218A"/>
    <w:rsid w:val="00F5495E"/>
    <w:rsid w:val="00FB2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6EEE9-C01F-467A-B330-8E4564F5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0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7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1444</Words>
  <Characters>7942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73</cp:revision>
  <dcterms:created xsi:type="dcterms:W3CDTF">2021-04-02T12:34:00Z</dcterms:created>
  <dcterms:modified xsi:type="dcterms:W3CDTF">2021-05-01T09:16:00Z</dcterms:modified>
</cp:coreProperties>
</file>